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附件1：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岗位职责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说明</w:t>
      </w:r>
    </w:p>
    <w:p>
      <w:pPr>
        <w:pStyle w:val="2"/>
        <w:bidi w:val="0"/>
        <w:jc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住建投</w:t>
      </w:r>
      <w:r>
        <w:rPr>
          <w:rFonts w:hint="eastAsia"/>
        </w:rPr>
        <w:t>公司岗位职责</w:t>
      </w:r>
      <w:r>
        <w:rPr>
          <w:rFonts w:hint="eastAsia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一、工程管理部副部长岗位职责：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1.协助工程管理部负责人完成工程管理相关工作，负责前期手续办理过程中与规划、设计等单位的技术协调，参与项目初期的方案评审并提出合理化建议；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2.负责公司项目的规划建筑方案，办理工程项目的报批、审批和环评；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3.做好技术培训等工作，发挥和调动部门员工的积极性；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4.深入现场，跟进工程进度，保证按期完工，做到安全第一的情况下保证工程质量；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5.制定、完善并贯彻落实各项设备管理规章制度；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6.负责公司项目计划书内所有项目建议书、项目选址意见书、环评意见、节能评估报告、水土保持方案、工程建设规划同意书、可行性研究报告的批复等前期手续办理。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法务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主管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1.参与公司经营决策，为公司经营决策意向进行法律调研和法律审核，提供选择方案和相应法律依据，保障公司经营决策的安全性和合法性；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2.建立公司合同管理制度，规范合同的签订、审核、管理和履行等环节；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3.完善公司各项管理制度，在合法性的前提下，使公司权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利</w:t>
      </w:r>
      <w:r>
        <w:rPr>
          <w:rFonts w:hint="eastAsia" w:ascii="仿宋" w:hAnsi="仿宋" w:eastAsia="仿宋" w:cs="仿宋"/>
          <w:sz w:val="28"/>
          <w:szCs w:val="28"/>
        </w:rPr>
        <w:t>最大化。必要时可采取措施进行适当的法律规避；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4.建立客户资信等级评估系统，进行客户调研和资信评估，实施等级分类、建立客户管理档案，保障交易安全；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5.建立健全公司知识产权和商业秘密保护体系。从公司研发、销售、客服、经销商包括客户环节进行规范保护；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6.负责公司的应诉和诉讼服务；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7.协助处理公司内部劳务纠纷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三、部门副职（工程技术类，负责子公司技术工作）岗位职责;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1.参与制定公司发展战略、年度经营计划和预算方案；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2.及时了解和监督技术发展战略规划的执行情况；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3.参加质量体系评审，协助公司开展各项质量管理工作；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4.负责日常技术工作，参与解决重大技术问题，不定期对施工现场进行检查和对工程质量的适时监控工作，管理项目所涉及的重大质量、技术和安全等问题的调查分析、评审、处理及裁定。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5.负责子公司技术工作。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tabs>
          <w:tab w:val="left" w:pos="2947"/>
        </w:tabs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>
      <w:pPr>
        <w:tabs>
          <w:tab w:val="left" w:pos="2947"/>
        </w:tabs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>
      <w:pPr>
        <w:tabs>
          <w:tab w:val="left" w:pos="2947"/>
        </w:tabs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44C1C"/>
    <w:rsid w:val="30C4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2021-04-21T09:07:00Z</dcterms:created>
  <dc:creator>饭饭猫</dc:creator>
  <cp:lastModifiedBy>饭饭猫</cp:lastModifiedBy>
  <dcterms:modified xsi:type="dcterms:W3CDTF">2021-04-21T09:07:59Z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44D1C6806602444ABCC703037B14CCF8</vt:lpwstr>
  </property>
</Properties>
</file>