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541"/>
        <w:tblW w:w="9747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1276"/>
        <w:gridCol w:w="1559"/>
        <w:gridCol w:w="1134"/>
        <w:gridCol w:w="330"/>
        <w:gridCol w:w="882"/>
        <w:gridCol w:w="190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性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*族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15" w:firstLineChars="1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彩色证件照片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****.**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按照报名登记表填写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按照报名登记表填写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全日制学历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大学/研究生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全日制学位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学士/硕士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填写最高学历毕业院校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填写最高学历专业（按照毕业证书填写）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X省X市X单位  研究员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如：山东 东阿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出生地</w:t>
            </w:r>
          </w:p>
        </w:tc>
        <w:tc>
          <w:tcPr>
            <w:tcW w:w="27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如：山东 济南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个人简历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2010.07—2011.09   X省X市XX中学       高中   学生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2010.07—2011.09   X大学X专业          本科   学生   团支书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2010.07—2011.09   X大学X专业          硕士   学生   研究生会主席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2010.07至今       X省X市X单位        研究员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从高中填写至今，担任过职务的务必填写；时间段严格按照模板提供格式填写。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2009.03 X单位授予X荣誉称号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2009.08 X政府授予X荣誉称号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2009.11 X学校授予X荣誉称号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家庭主要成员及社会关系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父亲：王某某 X省X市第四中学        教师          中共党员    56岁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母亲：王某某 X省X市第四中学        教师（退休）  中共党员    56岁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妻子：王某某 X省X市X集团          研究员        中共党员    26岁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女儿：王某某 X省X市第一实验小学    学生          群众        7岁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特长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打台球、游泳、唱歌、交际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不足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shd w:val="clear" w:color="auto" w:fill="E8E8E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shd w:val="clear" w:color="auto" w:fill="E8E8E8"/>
              </w:rPr>
              <w:t>备注</w:t>
            </w:r>
          </w:p>
        </w:tc>
        <w:tc>
          <w:tcPr>
            <w:tcW w:w="836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>020</w:t>
      </w:r>
      <w:r>
        <w:rPr>
          <w:rFonts w:hint="eastAsia" w:ascii="黑体" w:hAnsi="黑体" w:eastAsia="黑体"/>
          <w:b/>
          <w:sz w:val="36"/>
          <w:szCs w:val="36"/>
        </w:rPr>
        <w:t>年聊城市“水城优才”考生个人简历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4750"/>
    <w:rsid w:val="6A5B47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90713YBV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2020-05-13T03:18:00Z</dcterms:created>
  <dc:creator>饭饭猫</dc:creator>
  <cp:lastModifiedBy>饭饭猫</cp:lastModifiedBy>
  <dcterms:modified xsi:type="dcterms:W3CDTF">2020-05-13T03:19:47Z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